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71" w:rsidRPr="00A17A34" w:rsidRDefault="00B96E18" w:rsidP="00183988">
      <w:pPr>
        <w:rPr>
          <w:rFonts w:ascii="Arial" w:hAnsi="Arial" w:cs="Arial"/>
          <w:sz w:val="72"/>
          <w:szCs w:val="72"/>
        </w:rPr>
      </w:pPr>
      <w:hyperlink r:id="rId5" w:history="1">
        <w:r w:rsidR="004731D9" w:rsidRPr="00A17A34">
          <w:rPr>
            <w:rStyle w:val="Hyperlink"/>
            <w:rFonts w:ascii="Arial" w:hAnsi="Arial" w:cs="Arial"/>
            <w:color w:val="auto"/>
            <w:sz w:val="72"/>
            <w:szCs w:val="72"/>
          </w:rPr>
          <w:t>champaigncountysurvey.com</w:t>
        </w:r>
      </w:hyperlink>
    </w:p>
    <w:p w:rsidR="000B0701" w:rsidRPr="00A17A34" w:rsidRDefault="000B0701" w:rsidP="00183988">
      <w:pPr>
        <w:spacing w:after="0" w:line="240" w:lineRule="auto"/>
        <w:rPr>
          <w:rFonts w:ascii="Arial" w:hAnsi="Arial" w:cs="Arial"/>
          <w:color w:val="000000"/>
        </w:rPr>
      </w:pPr>
      <w:r w:rsidRPr="00A17A34">
        <w:rPr>
          <w:rFonts w:ascii="Arial" w:hAnsi="Arial" w:cs="Arial"/>
          <w:color w:val="000000"/>
        </w:rPr>
        <w:t xml:space="preserve">The </w:t>
      </w:r>
      <w:r w:rsidRPr="00A17A34">
        <w:rPr>
          <w:rFonts w:ascii="Arial" w:hAnsi="Arial" w:cs="Arial"/>
          <w:b/>
          <w:color w:val="000000"/>
        </w:rPr>
        <w:t>Champaign County Mental Health Board</w:t>
      </w:r>
      <w:r w:rsidRPr="00A17A34">
        <w:rPr>
          <w:rFonts w:ascii="Arial" w:hAnsi="Arial" w:cs="Arial"/>
          <w:color w:val="000000"/>
        </w:rPr>
        <w:t xml:space="preserve"> and the </w:t>
      </w:r>
      <w:r w:rsidRPr="00A17A34">
        <w:rPr>
          <w:rFonts w:ascii="Arial" w:hAnsi="Arial" w:cs="Arial"/>
          <w:b/>
          <w:color w:val="000000"/>
        </w:rPr>
        <w:t>Champaign County Developmental Disabilities Board</w:t>
      </w:r>
      <w:r w:rsidR="004731D9" w:rsidRPr="00A17A34">
        <w:rPr>
          <w:rFonts w:ascii="Arial" w:hAnsi="Arial" w:cs="Arial"/>
          <w:color w:val="000000"/>
        </w:rPr>
        <w:t xml:space="preserve"> are conducti</w:t>
      </w:r>
      <w:r w:rsidR="005927F8" w:rsidRPr="00A17A34">
        <w:rPr>
          <w:rFonts w:ascii="Arial" w:hAnsi="Arial" w:cs="Arial"/>
          <w:color w:val="000000"/>
        </w:rPr>
        <w:t xml:space="preserve">ng a community needs assessment. </w:t>
      </w:r>
      <w:r w:rsidR="004731D9" w:rsidRPr="00A17A34">
        <w:rPr>
          <w:rFonts w:ascii="Arial" w:hAnsi="Arial" w:cs="Arial"/>
          <w:color w:val="000000"/>
        </w:rPr>
        <w:t xml:space="preserve">To better understand </w:t>
      </w:r>
      <w:r w:rsidR="005927F8" w:rsidRPr="00A17A34">
        <w:rPr>
          <w:rFonts w:ascii="Arial" w:hAnsi="Arial" w:cs="Arial"/>
          <w:color w:val="000000"/>
        </w:rPr>
        <w:t xml:space="preserve">how </w:t>
      </w:r>
      <w:r w:rsidR="00383775" w:rsidRPr="00A17A34">
        <w:rPr>
          <w:rFonts w:ascii="Arial" w:hAnsi="Arial" w:cs="Arial"/>
          <w:color w:val="000000"/>
        </w:rPr>
        <w:t>the</w:t>
      </w:r>
      <w:r w:rsidR="005927F8" w:rsidRPr="00A17A34">
        <w:rPr>
          <w:rFonts w:ascii="Arial" w:hAnsi="Arial" w:cs="Arial"/>
          <w:color w:val="000000"/>
        </w:rPr>
        <w:t xml:space="preserve"> services and supports available in Champaign County are used, </w:t>
      </w:r>
      <w:r w:rsidR="004731D9" w:rsidRPr="00A17A34">
        <w:rPr>
          <w:rFonts w:ascii="Arial" w:hAnsi="Arial" w:cs="Arial"/>
          <w:color w:val="000000"/>
        </w:rPr>
        <w:t>what is going well</w:t>
      </w:r>
      <w:r w:rsidR="005927F8" w:rsidRPr="00A17A34">
        <w:rPr>
          <w:rFonts w:ascii="Arial" w:hAnsi="Arial" w:cs="Arial"/>
          <w:color w:val="000000"/>
        </w:rPr>
        <w:t>,</w:t>
      </w:r>
      <w:r w:rsidR="004731D9" w:rsidRPr="00A17A34">
        <w:rPr>
          <w:rFonts w:ascii="Arial" w:hAnsi="Arial" w:cs="Arial"/>
          <w:color w:val="000000"/>
        </w:rPr>
        <w:t xml:space="preserve"> and what should be improved, we </w:t>
      </w:r>
      <w:r w:rsidR="00587A62" w:rsidRPr="00A17A34">
        <w:rPr>
          <w:rFonts w:ascii="Arial" w:hAnsi="Arial" w:cs="Arial"/>
          <w:color w:val="000000"/>
        </w:rPr>
        <w:t xml:space="preserve">invite you to complete </w:t>
      </w:r>
      <w:r w:rsidR="00A17A34">
        <w:rPr>
          <w:rFonts w:ascii="Arial" w:hAnsi="Arial" w:cs="Arial"/>
          <w:color w:val="000000"/>
        </w:rPr>
        <w:t>a</w:t>
      </w:r>
      <w:r w:rsidR="00587A62" w:rsidRPr="00A17A34">
        <w:rPr>
          <w:rFonts w:ascii="Arial" w:hAnsi="Arial" w:cs="Arial"/>
          <w:color w:val="000000"/>
        </w:rPr>
        <w:t xml:space="preserve"> survey about your experiences.</w:t>
      </w:r>
    </w:p>
    <w:p w:rsidR="00383775" w:rsidRPr="00A17A34" w:rsidRDefault="00383775" w:rsidP="00183988">
      <w:pPr>
        <w:spacing w:after="0" w:line="240" w:lineRule="auto"/>
        <w:rPr>
          <w:rFonts w:ascii="Arial" w:hAnsi="Arial" w:cs="Arial"/>
          <w:color w:val="000000"/>
        </w:rPr>
      </w:pPr>
    </w:p>
    <w:p w:rsidR="004731D9" w:rsidRPr="00A17A34" w:rsidRDefault="00183988" w:rsidP="00183988">
      <w:pPr>
        <w:spacing w:after="0" w:line="240" w:lineRule="auto"/>
        <w:rPr>
          <w:rFonts w:ascii="Arial" w:hAnsi="Arial" w:cs="Arial"/>
          <w:i/>
          <w:color w:val="000000"/>
        </w:rPr>
      </w:pPr>
      <w:r w:rsidRPr="00A17A34">
        <w:rPr>
          <w:rFonts w:ascii="Arial" w:hAnsi="Arial" w:cs="Arial"/>
          <w:i/>
          <w:color w:val="000000"/>
        </w:rPr>
        <w:t>If you are…</w:t>
      </w:r>
    </w:p>
    <w:p w:rsidR="004731D9" w:rsidRPr="00A17A34" w:rsidRDefault="009E00ED" w:rsidP="001839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0000"/>
        </w:rPr>
      </w:pPr>
      <w:r w:rsidRPr="00A17A34">
        <w:rPr>
          <w:rFonts w:ascii="Arial" w:hAnsi="Arial" w:cs="Arial"/>
          <w:i/>
          <w:color w:val="000000"/>
        </w:rPr>
        <w:t xml:space="preserve">a </w:t>
      </w:r>
      <w:r w:rsidRPr="00A17A34">
        <w:rPr>
          <w:rFonts w:ascii="Arial" w:hAnsi="Arial" w:cs="Arial"/>
          <w:b/>
          <w:i/>
          <w:color w:val="000000"/>
        </w:rPr>
        <w:t>person</w:t>
      </w:r>
      <w:r w:rsidRPr="00A17A34">
        <w:rPr>
          <w:rFonts w:ascii="Arial" w:hAnsi="Arial" w:cs="Arial"/>
          <w:i/>
          <w:color w:val="000000"/>
        </w:rPr>
        <w:t xml:space="preserve"> with a mental health condition, substance use disorder, or intellectual or developmental disability</w:t>
      </w:r>
      <w:r w:rsidR="00183988" w:rsidRPr="00A17A34">
        <w:rPr>
          <w:rFonts w:ascii="Arial" w:hAnsi="Arial" w:cs="Arial"/>
          <w:i/>
          <w:color w:val="000000"/>
        </w:rPr>
        <w:t>,</w:t>
      </w:r>
    </w:p>
    <w:p w:rsidR="004731D9" w:rsidRPr="00A17A34" w:rsidRDefault="004731D9" w:rsidP="001839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0000"/>
        </w:rPr>
      </w:pPr>
      <w:r w:rsidRPr="00A17A34">
        <w:rPr>
          <w:rFonts w:ascii="Arial" w:hAnsi="Arial" w:cs="Arial"/>
          <w:i/>
          <w:color w:val="000000"/>
        </w:rPr>
        <w:t xml:space="preserve">a </w:t>
      </w:r>
      <w:r w:rsidRPr="00A17A34">
        <w:rPr>
          <w:rFonts w:ascii="Arial" w:hAnsi="Arial" w:cs="Arial"/>
          <w:b/>
          <w:i/>
          <w:color w:val="000000"/>
        </w:rPr>
        <w:t>family member, guardian, caregiver, loved one, or friend</w:t>
      </w:r>
      <w:r w:rsidRPr="00A17A34">
        <w:rPr>
          <w:rFonts w:ascii="Arial" w:hAnsi="Arial" w:cs="Arial"/>
          <w:i/>
          <w:color w:val="000000"/>
        </w:rPr>
        <w:t xml:space="preserve"> of </w:t>
      </w:r>
      <w:r w:rsidR="00C554BC">
        <w:rPr>
          <w:rFonts w:ascii="Arial" w:hAnsi="Arial" w:cs="Arial"/>
          <w:i/>
          <w:color w:val="000000"/>
        </w:rPr>
        <w:t>such a person</w:t>
      </w:r>
      <w:r w:rsidR="00183988" w:rsidRPr="00A17A34">
        <w:rPr>
          <w:rFonts w:ascii="Arial" w:hAnsi="Arial" w:cs="Arial"/>
          <w:i/>
          <w:color w:val="000000"/>
        </w:rPr>
        <w:t>,</w:t>
      </w:r>
    </w:p>
    <w:p w:rsidR="004731D9" w:rsidRPr="00A17A34" w:rsidRDefault="004731D9" w:rsidP="001839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0000"/>
        </w:rPr>
      </w:pPr>
      <w:r w:rsidRPr="00A17A34">
        <w:rPr>
          <w:rFonts w:ascii="Arial" w:hAnsi="Arial" w:cs="Arial"/>
          <w:i/>
          <w:color w:val="000000"/>
        </w:rPr>
        <w:t xml:space="preserve">a </w:t>
      </w:r>
      <w:r w:rsidRPr="00A17A34">
        <w:rPr>
          <w:rFonts w:ascii="Arial" w:hAnsi="Arial" w:cs="Arial"/>
          <w:b/>
          <w:i/>
          <w:color w:val="000000"/>
        </w:rPr>
        <w:t xml:space="preserve">provider of </w:t>
      </w:r>
      <w:r w:rsidR="00C554BC">
        <w:rPr>
          <w:rFonts w:ascii="Arial" w:hAnsi="Arial" w:cs="Arial"/>
          <w:b/>
          <w:i/>
          <w:color w:val="000000"/>
        </w:rPr>
        <w:t xml:space="preserve">these </w:t>
      </w:r>
      <w:r w:rsidRPr="00A17A34">
        <w:rPr>
          <w:rFonts w:ascii="Arial" w:hAnsi="Arial" w:cs="Arial"/>
          <w:b/>
          <w:i/>
          <w:color w:val="000000"/>
        </w:rPr>
        <w:t>services or supports</w:t>
      </w:r>
      <w:r w:rsidR="00183988" w:rsidRPr="00A17A34">
        <w:rPr>
          <w:rFonts w:ascii="Arial" w:hAnsi="Arial" w:cs="Arial"/>
          <w:i/>
          <w:color w:val="000000"/>
        </w:rPr>
        <w:t>,</w:t>
      </w:r>
      <w:r w:rsidR="00587A62" w:rsidRPr="00A17A34">
        <w:rPr>
          <w:rFonts w:ascii="Arial" w:hAnsi="Arial" w:cs="Arial"/>
          <w:i/>
          <w:color w:val="000000"/>
        </w:rPr>
        <w:t xml:space="preserve"> or</w:t>
      </w:r>
    </w:p>
    <w:p w:rsidR="000078CA" w:rsidRPr="00A17A34" w:rsidRDefault="004731D9" w:rsidP="0018398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0000"/>
        </w:rPr>
      </w:pPr>
      <w:r w:rsidRPr="00A17A34">
        <w:rPr>
          <w:rFonts w:ascii="Arial" w:hAnsi="Arial" w:cs="Arial"/>
          <w:i/>
          <w:color w:val="000000"/>
        </w:rPr>
        <w:t xml:space="preserve">a </w:t>
      </w:r>
      <w:r w:rsidRPr="00A17A34">
        <w:rPr>
          <w:rFonts w:ascii="Arial" w:hAnsi="Arial" w:cs="Arial"/>
          <w:b/>
          <w:i/>
          <w:color w:val="000000"/>
        </w:rPr>
        <w:t>stakeholder</w:t>
      </w:r>
      <w:r w:rsidRPr="00A17A34">
        <w:rPr>
          <w:rFonts w:ascii="Arial" w:hAnsi="Arial" w:cs="Arial"/>
          <w:i/>
          <w:color w:val="000000"/>
        </w:rPr>
        <w:t xml:space="preserve"> or other </w:t>
      </w:r>
      <w:r w:rsidRPr="00A17A34">
        <w:rPr>
          <w:rFonts w:ascii="Arial" w:hAnsi="Arial" w:cs="Arial"/>
          <w:b/>
          <w:i/>
          <w:color w:val="000000"/>
        </w:rPr>
        <w:t>interested party</w:t>
      </w:r>
      <w:r w:rsidR="00C554BC">
        <w:rPr>
          <w:rFonts w:ascii="Arial" w:hAnsi="Arial" w:cs="Arial"/>
          <w:i/>
          <w:color w:val="000000"/>
        </w:rPr>
        <w:t>,</w:t>
      </w:r>
    </w:p>
    <w:p w:rsidR="00183988" w:rsidRPr="00A17A34" w:rsidRDefault="00A17A34" w:rsidP="00A17A34">
      <w:pPr>
        <w:spacing w:after="0" w:line="240" w:lineRule="auto"/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…</w:t>
      </w:r>
      <w:r w:rsidR="00183988" w:rsidRPr="00A17A34">
        <w:rPr>
          <w:rFonts w:ascii="Arial" w:hAnsi="Arial" w:cs="Arial"/>
          <w:i/>
          <w:color w:val="000000"/>
        </w:rPr>
        <w:t>t</w:t>
      </w:r>
      <w:r w:rsidR="004731D9" w:rsidRPr="00A17A34">
        <w:rPr>
          <w:rFonts w:ascii="Arial" w:hAnsi="Arial" w:cs="Arial"/>
          <w:i/>
          <w:color w:val="000000"/>
        </w:rPr>
        <w:t xml:space="preserve">hen we want to </w:t>
      </w:r>
      <w:r w:rsidR="00183988" w:rsidRPr="00A17A34">
        <w:rPr>
          <w:rFonts w:ascii="Arial" w:hAnsi="Arial" w:cs="Arial"/>
          <w:i/>
          <w:color w:val="000000"/>
        </w:rPr>
        <w:t>know</w:t>
      </w:r>
      <w:r w:rsidR="004731D9" w:rsidRPr="00A17A34">
        <w:rPr>
          <w:rFonts w:ascii="Arial" w:hAnsi="Arial" w:cs="Arial"/>
          <w:i/>
          <w:color w:val="000000"/>
        </w:rPr>
        <w:t xml:space="preserve"> about</w:t>
      </w:r>
      <w:r w:rsidR="009E00ED" w:rsidRPr="00A17A34">
        <w:rPr>
          <w:rFonts w:ascii="Arial" w:hAnsi="Arial" w:cs="Arial"/>
          <w:i/>
          <w:color w:val="000000"/>
        </w:rPr>
        <w:t xml:space="preserve"> </w:t>
      </w:r>
      <w:r w:rsidR="009E00ED" w:rsidRPr="00A17A34">
        <w:rPr>
          <w:rFonts w:ascii="Arial" w:hAnsi="Arial" w:cs="Arial"/>
          <w:b/>
          <w:i/>
          <w:color w:val="000000"/>
        </w:rPr>
        <w:t>your</w:t>
      </w:r>
      <w:r w:rsidR="009E00ED" w:rsidRPr="00A17A34">
        <w:rPr>
          <w:rFonts w:ascii="Arial" w:hAnsi="Arial" w:cs="Arial"/>
          <w:i/>
          <w:color w:val="000000"/>
        </w:rPr>
        <w:t xml:space="preserve"> experience</w:t>
      </w:r>
      <w:r w:rsidR="00C01E6C" w:rsidRPr="00A17A34">
        <w:rPr>
          <w:rFonts w:ascii="Arial" w:hAnsi="Arial" w:cs="Arial"/>
          <w:i/>
          <w:color w:val="000000"/>
        </w:rPr>
        <w:t xml:space="preserve"> with </w:t>
      </w:r>
      <w:r w:rsidR="00C554BC">
        <w:rPr>
          <w:rFonts w:ascii="Arial" w:hAnsi="Arial" w:cs="Arial"/>
          <w:i/>
          <w:color w:val="000000"/>
        </w:rPr>
        <w:t>the local systems of services and supports</w:t>
      </w:r>
      <w:r w:rsidR="000078CA" w:rsidRPr="00A17A34">
        <w:rPr>
          <w:rFonts w:ascii="Arial" w:hAnsi="Arial" w:cs="Arial"/>
          <w:i/>
          <w:color w:val="000000"/>
        </w:rPr>
        <w:t>.</w:t>
      </w:r>
    </w:p>
    <w:p w:rsidR="00183988" w:rsidRPr="00A17A34" w:rsidRDefault="00183988" w:rsidP="00183988">
      <w:pPr>
        <w:spacing w:after="0" w:line="240" w:lineRule="auto"/>
        <w:rPr>
          <w:rFonts w:ascii="Arial" w:hAnsi="Arial" w:cs="Arial"/>
          <w:i/>
          <w:color w:val="000000"/>
        </w:rPr>
      </w:pPr>
    </w:p>
    <w:p w:rsidR="005927F8" w:rsidRPr="00A17A34" w:rsidRDefault="00587A62" w:rsidP="00183988">
      <w:pPr>
        <w:spacing w:after="0" w:line="240" w:lineRule="auto"/>
        <w:rPr>
          <w:rFonts w:ascii="Arial" w:hAnsi="Arial" w:cs="Arial"/>
          <w:color w:val="000000"/>
        </w:rPr>
      </w:pPr>
      <w:r w:rsidRPr="00A17A34">
        <w:rPr>
          <w:rFonts w:ascii="Arial" w:hAnsi="Arial" w:cs="Arial"/>
          <w:color w:val="000000"/>
        </w:rPr>
        <w:t xml:space="preserve">The surveys have been customized to each of the above roles. All responses are anonymous.  No names or addresses will be required to see or </w:t>
      </w:r>
      <w:r w:rsidR="00183988" w:rsidRPr="00A17A34">
        <w:rPr>
          <w:rFonts w:ascii="Arial" w:hAnsi="Arial" w:cs="Arial"/>
          <w:color w:val="000000"/>
        </w:rPr>
        <w:t>complete a</w:t>
      </w:r>
      <w:r w:rsidRPr="00A17A34">
        <w:rPr>
          <w:rFonts w:ascii="Arial" w:hAnsi="Arial" w:cs="Arial"/>
          <w:color w:val="000000"/>
        </w:rPr>
        <w:t xml:space="preserve"> survey.</w:t>
      </w:r>
      <w:r w:rsidR="00A17A34" w:rsidRPr="00A17A34">
        <w:rPr>
          <w:rFonts w:ascii="Arial" w:hAnsi="Arial" w:cs="Arial"/>
          <w:color w:val="000000"/>
        </w:rPr>
        <w:t xml:space="preserve"> </w:t>
      </w:r>
      <w:r w:rsidR="000078CA" w:rsidRPr="00A17A34">
        <w:rPr>
          <w:rFonts w:ascii="Arial" w:hAnsi="Arial" w:cs="Arial"/>
          <w:color w:val="000000"/>
        </w:rPr>
        <w:t>S</w:t>
      </w:r>
      <w:r w:rsidRPr="00A17A34">
        <w:rPr>
          <w:rFonts w:ascii="Arial" w:hAnsi="Arial" w:cs="Arial"/>
          <w:color w:val="000000"/>
        </w:rPr>
        <w:t>urveys can be found at</w:t>
      </w:r>
      <w:r w:rsidR="00DA6948" w:rsidRPr="00A17A34">
        <w:rPr>
          <w:rFonts w:ascii="Arial" w:hAnsi="Arial" w:cs="Arial"/>
          <w:color w:val="000000"/>
        </w:rPr>
        <w:t xml:space="preserve"> </w:t>
      </w:r>
      <w:hyperlink r:id="rId6" w:history="1">
        <w:r w:rsidR="00DA6948" w:rsidRPr="00A17A34">
          <w:rPr>
            <w:rStyle w:val="Hyperlink"/>
            <w:rFonts w:ascii="Arial" w:hAnsi="Arial" w:cs="Arial"/>
            <w:color w:val="auto"/>
          </w:rPr>
          <w:t>champaigncountysurvey.com</w:t>
        </w:r>
      </w:hyperlink>
      <w:r w:rsidR="000078CA" w:rsidRPr="00A17A3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A17A34" w:rsidRPr="00A17A34">
        <w:rPr>
          <w:rStyle w:val="Hyperlink"/>
          <w:rFonts w:ascii="Arial" w:hAnsi="Arial" w:cs="Arial"/>
          <w:color w:val="auto"/>
          <w:u w:val="none"/>
        </w:rPr>
        <w:t xml:space="preserve">from </w:t>
      </w:r>
      <w:r w:rsidR="00856F75">
        <w:rPr>
          <w:rStyle w:val="Hyperlink"/>
          <w:rFonts w:ascii="Arial" w:hAnsi="Arial" w:cs="Arial"/>
          <w:color w:val="auto"/>
          <w:u w:val="none"/>
        </w:rPr>
        <w:t>now until</w:t>
      </w:r>
      <w:r w:rsidR="005D460D" w:rsidRPr="00A17A34">
        <w:rPr>
          <w:rStyle w:val="Hyperlink"/>
          <w:rFonts w:ascii="Arial" w:hAnsi="Arial" w:cs="Arial"/>
          <w:color w:val="auto"/>
          <w:u w:val="none"/>
        </w:rPr>
        <w:t xml:space="preserve"> January 31, 2018.</w:t>
      </w:r>
      <w:r w:rsidR="00A17A34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6211B9" w:rsidRPr="00A17A34">
        <w:rPr>
          <w:rFonts w:ascii="Arial" w:hAnsi="Arial" w:cs="Arial"/>
        </w:rPr>
        <w:t>For</w:t>
      </w:r>
      <w:r w:rsidRPr="00A17A34">
        <w:rPr>
          <w:rFonts w:ascii="Arial" w:hAnsi="Arial" w:cs="Arial"/>
        </w:rPr>
        <w:t xml:space="preserve"> a </w:t>
      </w:r>
      <w:r w:rsidR="00383775" w:rsidRPr="00A17A34">
        <w:rPr>
          <w:rFonts w:ascii="Arial" w:hAnsi="Arial" w:cs="Arial"/>
        </w:rPr>
        <w:t>paper copy</w:t>
      </w:r>
      <w:r w:rsidR="000078CA" w:rsidRPr="00A17A34">
        <w:rPr>
          <w:rFonts w:ascii="Arial" w:hAnsi="Arial" w:cs="Arial"/>
        </w:rPr>
        <w:t xml:space="preserve"> or </w:t>
      </w:r>
      <w:r w:rsidRPr="00A17A34">
        <w:rPr>
          <w:rFonts w:ascii="Arial" w:hAnsi="Arial" w:cs="Arial"/>
        </w:rPr>
        <w:t>other assistance,</w:t>
      </w:r>
      <w:r w:rsidR="000078CA" w:rsidRPr="00A17A34">
        <w:rPr>
          <w:rFonts w:ascii="Arial" w:hAnsi="Arial" w:cs="Arial"/>
        </w:rPr>
        <w:t xml:space="preserve"> </w:t>
      </w:r>
      <w:r w:rsidR="00DA6948" w:rsidRPr="00A17A34">
        <w:rPr>
          <w:rFonts w:ascii="Arial" w:hAnsi="Arial" w:cs="Arial"/>
        </w:rPr>
        <w:t>contact the CCMHB/DDB</w:t>
      </w:r>
      <w:r w:rsidR="006211B9" w:rsidRPr="00A17A34">
        <w:rPr>
          <w:rFonts w:ascii="Arial" w:hAnsi="Arial" w:cs="Arial"/>
        </w:rPr>
        <w:t xml:space="preserve"> office</w:t>
      </w:r>
      <w:r w:rsidR="005D460D" w:rsidRPr="00A17A34">
        <w:rPr>
          <w:rFonts w:ascii="Arial" w:hAnsi="Arial" w:cs="Arial"/>
        </w:rPr>
        <w:t xml:space="preserve"> at</w:t>
      </w:r>
      <w:r w:rsidR="00A17A34">
        <w:rPr>
          <w:rFonts w:ascii="Arial" w:hAnsi="Arial" w:cs="Arial"/>
          <w:color w:val="000000"/>
        </w:rPr>
        <w:t xml:space="preserve"> </w:t>
      </w:r>
      <w:r w:rsidR="00DA6948" w:rsidRPr="00A17A34">
        <w:rPr>
          <w:rFonts w:ascii="Arial" w:hAnsi="Arial" w:cs="Arial"/>
        </w:rPr>
        <w:t xml:space="preserve">217-367-5703 </w:t>
      </w:r>
      <w:r w:rsidR="000078CA" w:rsidRPr="00A17A34">
        <w:rPr>
          <w:rFonts w:ascii="Arial" w:hAnsi="Arial" w:cs="Arial"/>
        </w:rPr>
        <w:t xml:space="preserve">or email </w:t>
      </w:r>
      <w:hyperlink r:id="rId7" w:history="1">
        <w:r w:rsidR="00924007" w:rsidRPr="00A17A34">
          <w:rPr>
            <w:rStyle w:val="Hyperlink"/>
            <w:rFonts w:ascii="Arial" w:hAnsi="Arial" w:cs="Arial"/>
            <w:color w:val="auto"/>
          </w:rPr>
          <w:t>survey@ccmhb.org</w:t>
        </w:r>
      </w:hyperlink>
      <w:r w:rsidR="004731D9" w:rsidRPr="00A17A34">
        <w:rPr>
          <w:rStyle w:val="Hyperlink"/>
          <w:rFonts w:ascii="Arial" w:hAnsi="Arial" w:cs="Arial"/>
          <w:color w:val="auto"/>
        </w:rPr>
        <w:t>.</w:t>
      </w:r>
      <w:r w:rsidR="005927F8" w:rsidRPr="00A17A34">
        <w:rPr>
          <w:rFonts w:ascii="Arial" w:hAnsi="Arial" w:cs="Arial"/>
        </w:rPr>
        <w:t xml:space="preserve"> </w:t>
      </w:r>
    </w:p>
    <w:p w:rsidR="00225DB3" w:rsidRDefault="00225DB3" w:rsidP="00225DB3">
      <w:pPr>
        <w:spacing w:before="100" w:beforeAutospacing="1" w:after="0" w:line="120" w:lineRule="auto"/>
        <w:jc w:val="right"/>
        <w:rPr>
          <w:rFonts w:ascii="Arial" w:hAnsi="Arial" w:cs="Arial"/>
          <w:noProof/>
          <w:color w:val="000000"/>
        </w:rPr>
      </w:pPr>
      <w:r w:rsidRPr="00A17A34">
        <w:rPr>
          <w:rFonts w:ascii="Arial" w:hAnsi="Arial" w:cs="Arial"/>
          <w:b/>
          <w:i/>
          <w:color w:val="000000"/>
          <w:sz w:val="26"/>
          <w:szCs w:val="26"/>
        </w:rPr>
        <w:t>Your opinion matters!</w:t>
      </w:r>
      <w:r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  <w:r w:rsidRPr="005D460D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 xml:space="preserve">   </w:t>
      </w:r>
      <w:r w:rsidRPr="005D460D">
        <w:rPr>
          <w:rFonts w:ascii="Arial" w:hAnsi="Arial" w:cs="Arial"/>
          <w:noProof/>
          <w:color w:val="000000"/>
        </w:rPr>
        <w:t xml:space="preserve">  </w:t>
      </w:r>
      <w:r w:rsidRPr="00183988">
        <w:rPr>
          <w:rFonts w:ascii="Arial" w:hAnsi="Arial" w:cs="Arial"/>
          <w:noProof/>
          <w:color w:val="000000"/>
        </w:rPr>
        <w:drawing>
          <wp:inline distT="0" distB="0" distL="0" distR="0" wp14:anchorId="7A088E16" wp14:editId="353FDB4D">
            <wp:extent cx="960767" cy="509207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ptop-PC-Smartphone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71" cy="51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 </w:t>
      </w:r>
      <w:r w:rsidRPr="00183988">
        <w:rPr>
          <w:rFonts w:ascii="Arial" w:hAnsi="Arial" w:cs="Arial"/>
          <w:noProof/>
          <w:color w:val="000000"/>
        </w:rPr>
        <w:drawing>
          <wp:inline distT="0" distB="0" distL="0" distR="0" wp14:anchorId="6DCCF5CE" wp14:editId="6AFEE20F">
            <wp:extent cx="539750" cy="5397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%20%281%29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</w:t>
      </w:r>
      <w:r w:rsidRPr="00183988">
        <w:rPr>
          <w:rFonts w:ascii="Arial" w:hAnsi="Arial" w:cs="Arial"/>
          <w:noProof/>
          <w:color w:val="000000"/>
        </w:rPr>
        <w:drawing>
          <wp:inline distT="0" distB="0" distL="0" distR="0" wp14:anchorId="4F334DF6" wp14:editId="7E42C196">
            <wp:extent cx="444932" cy="48895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8106952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81" cy="52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20994EC" wp14:editId="24A2FE46">
            <wp:extent cx="1521039" cy="453473"/>
            <wp:effectExtent l="0" t="0" r="3175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cmhbccddblogo (2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431" cy="5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BC" w:rsidRDefault="00C554BC" w:rsidP="00C554BC">
      <w:pPr>
        <w:spacing w:before="100" w:beforeAutospacing="1" w:after="0" w:line="120" w:lineRule="auto"/>
        <w:jc w:val="right"/>
        <w:rPr>
          <w:rFonts w:ascii="Arial" w:hAnsi="Arial" w:cs="Arial"/>
          <w:noProof/>
          <w:color w:val="000000"/>
        </w:rPr>
      </w:pPr>
    </w:p>
    <w:p w:rsidR="00225DB3" w:rsidRDefault="00225DB3" w:rsidP="00C554BC">
      <w:pPr>
        <w:spacing w:before="100" w:beforeAutospacing="1" w:after="0" w:line="120" w:lineRule="auto"/>
        <w:jc w:val="right"/>
        <w:rPr>
          <w:rFonts w:ascii="Arial" w:hAnsi="Arial" w:cs="Arial"/>
          <w:noProof/>
          <w:color w:val="000000"/>
        </w:rPr>
      </w:pPr>
    </w:p>
    <w:p w:rsidR="00225DB3" w:rsidRDefault="00225DB3" w:rsidP="00C554BC">
      <w:pPr>
        <w:spacing w:before="100" w:beforeAutospacing="1" w:after="0" w:line="120" w:lineRule="auto"/>
        <w:jc w:val="right"/>
        <w:rPr>
          <w:rFonts w:ascii="Arial" w:hAnsi="Arial" w:cs="Arial"/>
          <w:noProof/>
          <w:color w:val="000000"/>
        </w:rPr>
      </w:pPr>
      <w:bookmarkStart w:id="0" w:name="_GoBack"/>
      <w:bookmarkEnd w:id="0"/>
    </w:p>
    <w:sectPr w:rsidR="00225DB3" w:rsidSect="00225DB3">
      <w:pgSz w:w="12240" w:h="15840" w:code="1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4F7F"/>
    <w:multiLevelType w:val="hybridMultilevel"/>
    <w:tmpl w:val="144C2620"/>
    <w:lvl w:ilvl="0" w:tplc="D3AAD8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41295"/>
    <w:multiLevelType w:val="hybridMultilevel"/>
    <w:tmpl w:val="0CFED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8782B"/>
    <w:multiLevelType w:val="hybridMultilevel"/>
    <w:tmpl w:val="4B16DF0C"/>
    <w:lvl w:ilvl="0" w:tplc="D3AAD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71"/>
    <w:rsid w:val="000078CA"/>
    <w:rsid w:val="000914BD"/>
    <w:rsid w:val="000B0701"/>
    <w:rsid w:val="00121F71"/>
    <w:rsid w:val="00167266"/>
    <w:rsid w:val="00173BC0"/>
    <w:rsid w:val="0018390D"/>
    <w:rsid w:val="00183988"/>
    <w:rsid w:val="00225DB3"/>
    <w:rsid w:val="00383775"/>
    <w:rsid w:val="00420F4C"/>
    <w:rsid w:val="004731D9"/>
    <w:rsid w:val="00587A62"/>
    <w:rsid w:val="005927F8"/>
    <w:rsid w:val="005D460D"/>
    <w:rsid w:val="00600DEB"/>
    <w:rsid w:val="006211B9"/>
    <w:rsid w:val="006440AD"/>
    <w:rsid w:val="0074477C"/>
    <w:rsid w:val="007F09D4"/>
    <w:rsid w:val="00803E95"/>
    <w:rsid w:val="00856F75"/>
    <w:rsid w:val="00924007"/>
    <w:rsid w:val="009D6160"/>
    <w:rsid w:val="009E00ED"/>
    <w:rsid w:val="00A17A34"/>
    <w:rsid w:val="00B3444D"/>
    <w:rsid w:val="00B96E18"/>
    <w:rsid w:val="00C01E6C"/>
    <w:rsid w:val="00C554BC"/>
    <w:rsid w:val="00D81016"/>
    <w:rsid w:val="00DA6948"/>
    <w:rsid w:val="00EA7608"/>
    <w:rsid w:val="00EC6BC8"/>
    <w:rsid w:val="00EC726F"/>
    <w:rsid w:val="00EE7890"/>
    <w:rsid w:val="00EF716A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CDDC2-6D72-4C99-B9BF-67020637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F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F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3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urvey@ccmhb.org" TargetMode="External"/><Relationship Id="rId12" Type="http://schemas.openxmlformats.org/officeDocument/2006/relationships/hyperlink" Target="http://ilovegeorgepeck.wikispace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hampaigncountysurvey.com" TargetMode="External"/><Relationship Id="rId11" Type="http://schemas.microsoft.com/office/2007/relationships/hdphoto" Target="media/hdphoto1.wdp"/><Relationship Id="rId5" Type="http://schemas.openxmlformats.org/officeDocument/2006/relationships/hyperlink" Target="http://www.champaigncountysurvey.com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penclipart.org/detail/211176/laptop-desktop-tablet-by-jlmrtinez-211176" TargetMode="External"/><Relationship Id="rId14" Type="http://schemas.openxmlformats.org/officeDocument/2006/relationships/hyperlink" Target="http://openclipart.org/detail/184618/fountain-pen-over-paper-sheet-by-ousia-184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Lynn</cp:lastModifiedBy>
  <cp:revision>3</cp:revision>
  <cp:lastPrinted>2017-10-18T19:33:00Z</cp:lastPrinted>
  <dcterms:created xsi:type="dcterms:W3CDTF">2017-10-25T14:53:00Z</dcterms:created>
  <dcterms:modified xsi:type="dcterms:W3CDTF">2017-10-25T14:53:00Z</dcterms:modified>
</cp:coreProperties>
</file>